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2C" w:rsidRPr="00FE2004" w:rsidRDefault="00FE2004">
      <w:pPr>
        <w:rPr>
          <w:color w:val="000000"/>
          <w:u w:val="single"/>
        </w:rPr>
      </w:pPr>
      <w:r w:rsidRPr="00FE2004">
        <w:rPr>
          <w:color w:val="000000"/>
          <w:u w:val="single"/>
        </w:rPr>
        <w:t>Chec</w:t>
      </w:r>
      <w:bookmarkStart w:id="0" w:name="_GoBack"/>
      <w:bookmarkEnd w:id="0"/>
      <w:r w:rsidRPr="00FE2004">
        <w:rPr>
          <w:color w:val="000000"/>
          <w:u w:val="single"/>
        </w:rPr>
        <w:t xml:space="preserve">klist </w:t>
      </w:r>
      <w:proofErr w:type="spellStart"/>
      <w:r w:rsidRPr="00FE2004">
        <w:rPr>
          <w:color w:val="000000"/>
          <w:u w:val="single"/>
        </w:rPr>
        <w:t>overstapservce</w:t>
      </w:r>
      <w:proofErr w:type="spellEnd"/>
    </w:p>
    <w:p w:rsidR="003B0B2C" w:rsidRPr="003B0B2C" w:rsidRDefault="003B0B2C">
      <w:pPr>
        <w:rPr>
          <w:color w:val="000000"/>
        </w:rPr>
      </w:pPr>
      <w:r w:rsidRPr="003B0B2C">
        <w:rPr>
          <w:color w:val="000000"/>
        </w:rPr>
        <w:t xml:space="preserve">Naam voormalig accountant : </w:t>
      </w:r>
    </w:p>
    <w:p w:rsidR="003B0B2C" w:rsidRPr="003B0B2C" w:rsidRDefault="003B0B2C">
      <w:pPr>
        <w:rPr>
          <w:color w:val="000000"/>
        </w:rPr>
      </w:pPr>
      <w:r w:rsidRPr="003B0B2C">
        <w:rPr>
          <w:color w:val="000000"/>
        </w:rPr>
        <w:t xml:space="preserve">Plaats : </w:t>
      </w:r>
    </w:p>
    <w:p w:rsidR="003B0B2C" w:rsidRPr="003B0B2C" w:rsidRDefault="003B0B2C">
      <w:pPr>
        <w:rPr>
          <w:color w:val="000000"/>
        </w:rPr>
      </w:pPr>
      <w:r w:rsidRPr="003B0B2C">
        <w:rPr>
          <w:color w:val="000000"/>
        </w:rPr>
        <w:t>Telefoonnummer :</w:t>
      </w:r>
    </w:p>
    <w:p w:rsidR="003B0B2C" w:rsidRDefault="003B0B2C" w:rsidP="003B0B2C">
      <w:pPr>
        <w:spacing w:after="0"/>
        <w:rPr>
          <w:color w:val="000000"/>
        </w:rPr>
      </w:pP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fiscal</w:t>
      </w:r>
      <w:r>
        <w:rPr>
          <w:color w:val="000000"/>
        </w:rPr>
        <w:t>e nummers (OB, VPB</w:t>
      </w:r>
      <w:r w:rsidRPr="003B0B2C">
        <w:rPr>
          <w:color w:val="000000"/>
        </w:rPr>
        <w:t>, LH)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</w:t>
      </w:r>
      <w:r>
        <w:rPr>
          <w:color w:val="000000"/>
        </w:rPr>
        <w:t>kopie van de jaarrekening 2014/2015/2016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aangifte inkomstenbelasting </w:t>
      </w:r>
      <w:r>
        <w:rPr>
          <w:color w:val="000000"/>
        </w:rPr>
        <w:t>2014/2015/2016</w:t>
      </w:r>
    </w:p>
    <w:p w:rsidR="003B0B2C" w:rsidRDefault="003B0B2C" w:rsidP="003B0B2C">
      <w:pPr>
        <w:spacing w:after="0"/>
        <w:rPr>
          <w:color w:val="000000"/>
        </w:rPr>
      </w:pP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aangifte vennootschapsbelasting </w:t>
      </w:r>
      <w:r>
        <w:rPr>
          <w:color w:val="000000"/>
        </w:rPr>
        <w:t>2014/2015/2016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uitdraai grootboek </w:t>
      </w:r>
      <w:r>
        <w:rPr>
          <w:color w:val="000000"/>
        </w:rPr>
        <w:t>2014/2015/2016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uitdraai proef-saldi balans per </w:t>
      </w:r>
      <w:r>
        <w:rPr>
          <w:color w:val="000000"/>
        </w:rPr>
        <w:t>2014/2015/2016</w:t>
      </w:r>
    </w:p>
    <w:p w:rsidR="003B0B2C" w:rsidRDefault="003B0B2C" w:rsidP="003B0B2C">
      <w:pPr>
        <w:spacing w:after="0"/>
        <w:rPr>
          <w:color w:val="000000"/>
        </w:rPr>
      </w:pP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openstaande debiteurenlijst per</w:t>
      </w:r>
      <w:r>
        <w:rPr>
          <w:color w:val="000000"/>
        </w:rPr>
        <w:t xml:space="preserve"> </w:t>
      </w:r>
      <w:r>
        <w:rPr>
          <w:color w:val="000000"/>
        </w:rPr>
        <w:t>2014/2015/2016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openstaande </w:t>
      </w:r>
      <w:r>
        <w:rPr>
          <w:color w:val="000000"/>
        </w:rPr>
        <w:t xml:space="preserve">crediteurenlijst per </w:t>
      </w:r>
      <w:r>
        <w:rPr>
          <w:color w:val="000000"/>
        </w:rPr>
        <w:t>2014/2015/2016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VAR verklaring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aanslagen fiscus en/of </w:t>
      </w:r>
      <w:r>
        <w:rPr>
          <w:color w:val="000000"/>
        </w:rPr>
        <w:t xml:space="preserve">voorlopige aanslagen VPB/IB </w:t>
      </w:r>
      <w:r>
        <w:rPr>
          <w:color w:val="000000"/>
        </w:rPr>
        <w:t>2014/2015/2016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</w:t>
      </w:r>
      <w:r>
        <w:rPr>
          <w:color w:val="000000"/>
        </w:rPr>
        <w:t xml:space="preserve">Uitdraai </w:t>
      </w:r>
      <w:r w:rsidRPr="003B0B2C">
        <w:rPr>
          <w:color w:val="000000"/>
        </w:rPr>
        <w:t>Salarisadministratie</w:t>
      </w:r>
      <w:r>
        <w:rPr>
          <w:color w:val="000000"/>
        </w:rPr>
        <w:t xml:space="preserve"> 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identiteitsbewijzen werknemers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arbeidsovereenkomsten werknemers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</w:t>
      </w:r>
      <w:r>
        <w:rPr>
          <w:color w:val="000000"/>
        </w:rPr>
        <w:t xml:space="preserve">formulier voor </w:t>
      </w:r>
      <w:r w:rsidRPr="003B0B2C">
        <w:rPr>
          <w:color w:val="000000"/>
        </w:rPr>
        <w:t>loonhef</w:t>
      </w:r>
      <w:r>
        <w:rPr>
          <w:color w:val="000000"/>
        </w:rPr>
        <w:t>fingen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stamgegevens personeel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cumulatieve loonstaten personeel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loonjournaalposten lopend jaar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eventuele bedrijfspensioenfonds nota’s en afrekeningen </w:t>
      </w:r>
    </w:p>
    <w:p w:rsidR="003B0B2C" w:rsidRDefault="003B0B2C">
      <w:pPr>
        <w:rPr>
          <w:color w:val="000000"/>
        </w:rPr>
      </w:pPr>
    </w:p>
    <w:p w:rsidR="00842BBF" w:rsidRPr="003B0B2C" w:rsidRDefault="003B0B2C">
      <w:r w:rsidRPr="003B0B2C">
        <w:rPr>
          <w:color w:val="000000"/>
        </w:rPr>
        <w:t>Graag ontvangen wij tevens van u: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overzicht bedrijfsgegevens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paspoort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oprichtingsakte B.V. / overeenkomst VOF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eventuele aanwezige overeenkomsten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uittreksel KvK</w:t>
      </w:r>
      <w:r w:rsidRPr="003B0B2C">
        <w:rPr>
          <w:color w:val="000000"/>
        </w:rPr>
        <w:br/>
      </w:r>
      <w:r w:rsidRPr="003B0B2C">
        <w:rPr>
          <w:color w:val="000000"/>
        </w:rPr>
        <w:sym w:font="Webdings" w:char="F063"/>
      </w:r>
      <w:r w:rsidRPr="003B0B2C">
        <w:rPr>
          <w:color w:val="000000"/>
        </w:rPr>
        <w:t xml:space="preserve"> kopie aandeelhoudersregister</w:t>
      </w:r>
    </w:p>
    <w:sectPr w:rsidR="00842BBF" w:rsidRPr="003B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2C"/>
    <w:rsid w:val="003B0B2C"/>
    <w:rsid w:val="00842BBF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24AF-FB77-47B5-A7E7-C4BCACC9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Openneer</dc:creator>
  <cp:keywords/>
  <dc:description/>
  <cp:lastModifiedBy>Esmee Openneer</cp:lastModifiedBy>
  <cp:revision>2</cp:revision>
  <dcterms:created xsi:type="dcterms:W3CDTF">2017-02-12T19:21:00Z</dcterms:created>
  <dcterms:modified xsi:type="dcterms:W3CDTF">2017-02-12T19:26:00Z</dcterms:modified>
</cp:coreProperties>
</file>